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F" w:rsidRPr="00571C56" w:rsidRDefault="00FA67D8">
      <w:pPr>
        <w:pStyle w:val="a3"/>
        <w:rPr>
          <w:lang w:val="ru-RU"/>
        </w:rPr>
      </w:pPr>
      <w:r>
        <w:rPr>
          <w:lang w:val="ru-RU"/>
        </w:rPr>
        <w:t>РАМОЧНОЕ СОГЛАШЕНИЕ О СОТРУДНИЧЕСТВЕ</w:t>
      </w:r>
    </w:p>
    <w:p w:rsidR="00775E8F" w:rsidRDefault="00571C56" w:rsidP="00571C56">
      <w:pPr>
        <w:pStyle w:val="a3"/>
        <w:rPr>
          <w:lang w:val="en-US"/>
        </w:rPr>
      </w:pPr>
      <w:r>
        <w:rPr>
          <w:lang w:val="ru-RU"/>
        </w:rPr>
        <w:t>м</w:t>
      </w:r>
      <w:r w:rsidR="00775E8F">
        <w:rPr>
          <w:lang w:val="ru-RU"/>
        </w:rPr>
        <w:t>ежду</w:t>
      </w:r>
    </w:p>
    <w:p w:rsidR="00736A9A" w:rsidRPr="00736A9A" w:rsidRDefault="00736A9A" w:rsidP="00571C56">
      <w:pPr>
        <w:pStyle w:val="a3"/>
        <w:rPr>
          <w:lang w:val="en-US"/>
        </w:rPr>
      </w:pPr>
    </w:p>
    <w:p w:rsidR="00571C56" w:rsidRDefault="00571C56" w:rsidP="00571C56">
      <w:pPr>
        <w:pStyle w:val="a3"/>
        <w:rPr>
          <w:lang w:val="en-US"/>
        </w:rPr>
      </w:pPr>
      <w:r>
        <w:rPr>
          <w:lang w:val="ru-RU"/>
        </w:rPr>
        <w:t>САНКТ-ПЕТЕРБУРГСКИМ ГОСУДАРСТВЕННЫМ УНИВЕРСИТЕТОМ, РОССИЙСКАЯ ФЕДЕРАЦИЯ</w:t>
      </w:r>
    </w:p>
    <w:p w:rsidR="00736A9A" w:rsidRPr="00736A9A" w:rsidRDefault="00736A9A" w:rsidP="00571C56">
      <w:pPr>
        <w:pStyle w:val="a3"/>
        <w:rPr>
          <w:lang w:val="en-US"/>
        </w:rPr>
      </w:pPr>
    </w:p>
    <w:p w:rsidR="00571C56" w:rsidRDefault="00571C56">
      <w:pPr>
        <w:pStyle w:val="a3"/>
        <w:rPr>
          <w:lang w:val="en-US"/>
        </w:rPr>
      </w:pPr>
      <w:r>
        <w:rPr>
          <w:lang w:val="ru-RU"/>
        </w:rPr>
        <w:t>и</w:t>
      </w:r>
    </w:p>
    <w:p w:rsidR="00736A9A" w:rsidRPr="00736A9A" w:rsidRDefault="00736A9A">
      <w:pPr>
        <w:pStyle w:val="a3"/>
        <w:rPr>
          <w:lang w:val="en-US"/>
        </w:rPr>
      </w:pPr>
    </w:p>
    <w:p w:rsidR="00775E8F" w:rsidRPr="00FA67D8" w:rsidRDefault="00EB2926">
      <w:pPr>
        <w:pStyle w:val="a3"/>
        <w:rPr>
          <w:lang w:val="ru-RU"/>
        </w:rPr>
      </w:pPr>
      <w:r>
        <w:rPr>
          <w:lang w:val="ru-RU"/>
        </w:rPr>
        <w:t>УНИВЕРСИТЕТОМ</w:t>
      </w:r>
      <w:r w:rsidR="00FA67D8">
        <w:rPr>
          <w:lang w:val="ru-RU"/>
        </w:rPr>
        <w:t xml:space="preserve">….., </w:t>
      </w:r>
      <w:r w:rsidR="00FA67D8" w:rsidRPr="00FA67D8">
        <w:rPr>
          <w:lang w:val="ru-RU"/>
        </w:rPr>
        <w:t>[</w:t>
      </w:r>
      <w:r w:rsidR="00FA67D8">
        <w:rPr>
          <w:lang w:val="ru-RU"/>
        </w:rPr>
        <w:t>СТРАНА</w:t>
      </w:r>
      <w:r w:rsidR="00FA67D8" w:rsidRPr="00FA67D8">
        <w:rPr>
          <w:lang w:val="ru-RU"/>
        </w:rPr>
        <w:t>]</w:t>
      </w:r>
    </w:p>
    <w:p w:rsidR="00475029" w:rsidRPr="00CD184E" w:rsidRDefault="00475029">
      <w:pPr>
        <w:rPr>
          <w:lang w:val="ru-RU"/>
        </w:rPr>
      </w:pPr>
    </w:p>
    <w:p w:rsidR="00775E8F" w:rsidRPr="00775E8F" w:rsidRDefault="00C732A9" w:rsidP="00736A9A">
      <w:pPr>
        <w:jc w:val="both"/>
        <w:rPr>
          <w:lang w:val="ru-RU"/>
        </w:rPr>
      </w:pPr>
      <w:proofErr w:type="gramStart"/>
      <w:r w:rsidRPr="006B4D00">
        <w:rPr>
          <w:lang w:val="ru-RU"/>
        </w:rPr>
        <w:t>Федеральное государственное</w:t>
      </w:r>
      <w:r w:rsidR="00EB2926" w:rsidRPr="006B4D00">
        <w:rPr>
          <w:lang w:val="ru-RU"/>
        </w:rPr>
        <w:t xml:space="preserve"> бюджетное</w:t>
      </w:r>
      <w:r w:rsidR="00126B0C" w:rsidRPr="006B4D00">
        <w:rPr>
          <w:lang w:val="ru-RU"/>
        </w:rPr>
        <w:t xml:space="preserve"> образовательное</w:t>
      </w:r>
      <w:r w:rsidRPr="006B4D00">
        <w:rPr>
          <w:lang w:val="ru-RU"/>
        </w:rPr>
        <w:t xml:space="preserve"> учреждение высшего образования «Санкт-Петербургский государственный университет»</w:t>
      </w:r>
      <w:r w:rsidR="006B4D00" w:rsidRPr="006B4D00">
        <w:rPr>
          <w:lang w:val="ru-RU"/>
        </w:rPr>
        <w:t xml:space="preserve"> (далее - СПбГУ)</w:t>
      </w:r>
      <w:r w:rsidR="001F6B38" w:rsidRPr="006B4D00">
        <w:rPr>
          <w:lang w:val="ru-RU"/>
        </w:rPr>
        <w:t>,</w:t>
      </w:r>
      <w:r w:rsidR="00ED5C4A" w:rsidRPr="006B4D00">
        <w:rPr>
          <w:lang w:val="ru-RU"/>
        </w:rPr>
        <w:t xml:space="preserve"> </w:t>
      </w:r>
      <w:r w:rsidR="00EB2926" w:rsidRPr="006B4D00">
        <w:rPr>
          <w:lang w:val="ru-RU"/>
        </w:rPr>
        <w:t>в лице</w:t>
      </w:r>
      <w:r w:rsidR="00736A9A">
        <w:rPr>
          <w:lang w:val="ru-RU"/>
        </w:rPr>
        <w:t xml:space="preserve"> </w:t>
      </w:r>
      <w:r w:rsidR="00736A9A" w:rsidRPr="00202126">
        <w:rPr>
          <w:i/>
        </w:rPr>
        <w:t>Ректора/Проректора ФИО</w:t>
      </w:r>
      <w:r w:rsidR="00736A9A" w:rsidRPr="002D74E9">
        <w:t>,</w:t>
      </w:r>
      <w:r w:rsidR="00736A9A">
        <w:t xml:space="preserve"> </w:t>
      </w:r>
      <w:r w:rsidR="00736A9A">
        <w:rPr>
          <w:i/>
        </w:rPr>
        <w:t>действующего на основании доверенности от 00.00.0000 № 000</w:t>
      </w:r>
      <w:r w:rsidR="00736A9A" w:rsidRPr="00380FEF">
        <w:t>, с одной стороны,</w:t>
      </w:r>
      <w:r w:rsidR="00736A9A">
        <w:rPr>
          <w:lang w:val="ru-RU"/>
        </w:rPr>
        <w:t xml:space="preserve"> </w:t>
      </w:r>
      <w:r w:rsidR="00736A9A">
        <w:t>и</w:t>
      </w:r>
      <w:r w:rsidR="00736A9A">
        <w:rPr>
          <w:lang w:val="ru-RU"/>
        </w:rPr>
        <w:t xml:space="preserve"> </w:t>
      </w:r>
      <w:r w:rsidR="00736A9A">
        <w:t>Университет</w:t>
      </w:r>
      <w:r w:rsidR="00736A9A" w:rsidRPr="00DD1A63">
        <w:t>…</w:t>
      </w:r>
      <w:r w:rsidR="00736A9A">
        <w:t xml:space="preserve"> (далее – …)</w:t>
      </w:r>
      <w:r w:rsidR="00736A9A" w:rsidRPr="00DD1A63">
        <w:t xml:space="preserve">, </w:t>
      </w:r>
      <w:r w:rsidR="00736A9A">
        <w:t>в</w:t>
      </w:r>
      <w:r w:rsidR="00736A9A" w:rsidRPr="00DD1A63">
        <w:t xml:space="preserve"> </w:t>
      </w:r>
      <w:r w:rsidR="00736A9A">
        <w:t>лице</w:t>
      </w:r>
      <w:r w:rsidR="00736A9A" w:rsidRPr="00A833C4">
        <w:rPr>
          <w:i/>
        </w:rPr>
        <w:t xml:space="preserve"> </w:t>
      </w:r>
      <w:r w:rsidR="00736A9A" w:rsidRPr="00202126">
        <w:rPr>
          <w:i/>
        </w:rPr>
        <w:t>Ректора/Проректора ФИО</w:t>
      </w:r>
      <w:r w:rsidR="00736A9A" w:rsidRPr="002D74E9">
        <w:t>,</w:t>
      </w:r>
      <w:r w:rsidR="00736A9A">
        <w:t xml:space="preserve"> </w:t>
      </w:r>
      <w:r w:rsidR="00736A9A">
        <w:rPr>
          <w:i/>
        </w:rPr>
        <w:t>действующего на основании доверенности от 00.00.0000 № 000,</w:t>
      </w:r>
      <w:r w:rsidR="00736A9A">
        <w:t xml:space="preserve"> с другой стороны</w:t>
      </w:r>
      <w:r w:rsidR="00ED5C4A" w:rsidRPr="006B4D00">
        <w:rPr>
          <w:lang w:val="ru-RU"/>
        </w:rPr>
        <w:t>,</w:t>
      </w:r>
      <w:r w:rsidR="00511F07" w:rsidRPr="006B4D00">
        <w:rPr>
          <w:lang w:val="ru-RU"/>
        </w:rPr>
        <w:t xml:space="preserve"> </w:t>
      </w:r>
      <w:r w:rsidR="00736A9A">
        <w:rPr>
          <w:lang w:val="ru-RU"/>
        </w:rPr>
        <w:t>д</w:t>
      </w:r>
      <w:r w:rsidR="00D9032D" w:rsidRPr="006B4D00">
        <w:rPr>
          <w:lang w:val="ru-RU"/>
        </w:rPr>
        <w:t>алее</w:t>
      </w:r>
      <w:r w:rsidR="00736A9A">
        <w:rPr>
          <w:lang w:val="ru-RU"/>
        </w:rPr>
        <w:t xml:space="preserve"> вместе</w:t>
      </w:r>
      <w:r w:rsidR="00D37ED4" w:rsidRPr="006B4D00">
        <w:rPr>
          <w:lang w:val="ru-RU"/>
        </w:rPr>
        <w:t xml:space="preserve"> именуемые</w:t>
      </w:r>
      <w:r w:rsidR="00D37ED4">
        <w:rPr>
          <w:lang w:val="ru-RU"/>
        </w:rPr>
        <w:t xml:space="preserve"> </w:t>
      </w:r>
      <w:r w:rsidR="00571C56">
        <w:rPr>
          <w:lang w:val="ru-RU"/>
        </w:rPr>
        <w:t>«</w:t>
      </w:r>
      <w:r w:rsidR="00D37ED4">
        <w:rPr>
          <w:lang w:val="ru-RU"/>
        </w:rPr>
        <w:t>Стороны</w:t>
      </w:r>
      <w:r w:rsidR="00571C56">
        <w:rPr>
          <w:lang w:val="ru-RU"/>
        </w:rPr>
        <w:t>»</w:t>
      </w:r>
      <w:r w:rsidR="00EB2926">
        <w:rPr>
          <w:lang w:val="ru-RU"/>
        </w:rPr>
        <w:t xml:space="preserve"> и каждый по отдельности «Сторона»,</w:t>
      </w:r>
      <w:r w:rsidR="00FA67D8">
        <w:rPr>
          <w:lang w:val="ru-RU"/>
        </w:rPr>
        <w:t xml:space="preserve"> заключили нижеследующее Рамочное соглашение о сотрудничестве</w:t>
      </w:r>
      <w:proofErr w:type="gramEnd"/>
      <w:r w:rsidR="00CA4C18">
        <w:rPr>
          <w:lang w:val="ru-RU"/>
        </w:rPr>
        <w:t xml:space="preserve"> (далее - </w:t>
      </w:r>
      <w:r w:rsidR="00FA67D8">
        <w:rPr>
          <w:lang w:val="ru-RU"/>
        </w:rPr>
        <w:t>Соглашение</w:t>
      </w:r>
      <w:r w:rsidR="00CA4C18">
        <w:rPr>
          <w:lang w:val="ru-RU"/>
        </w:rPr>
        <w:t>)</w:t>
      </w:r>
      <w:r>
        <w:rPr>
          <w:lang w:val="ru-RU"/>
        </w:rPr>
        <w:t>:</w:t>
      </w:r>
    </w:p>
    <w:p w:rsidR="00475029" w:rsidRPr="00CA4C18" w:rsidRDefault="00475029">
      <w:pPr>
        <w:rPr>
          <w:lang w:val="ru-RU"/>
        </w:rPr>
      </w:pPr>
    </w:p>
    <w:p w:rsidR="00445D74" w:rsidRDefault="00445D74" w:rsidP="00445D74">
      <w:pPr>
        <w:pStyle w:val="2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t>ЦЕЛИ</w:t>
      </w:r>
      <w:r w:rsidRPr="00A23D72">
        <w:rPr>
          <w:lang w:val="ru-RU"/>
        </w:rPr>
        <w:t xml:space="preserve"> </w:t>
      </w:r>
      <w:r>
        <w:rPr>
          <w:lang w:val="ru-RU"/>
        </w:rPr>
        <w:t>СОГЛАШЕНИЯ</w:t>
      </w:r>
    </w:p>
    <w:p w:rsidR="000970B9" w:rsidRPr="000970B9" w:rsidRDefault="000970B9" w:rsidP="000970B9">
      <w:pPr>
        <w:rPr>
          <w:lang w:val="ru-RU"/>
        </w:rPr>
      </w:pPr>
    </w:p>
    <w:p w:rsidR="00475029" w:rsidRPr="00445D74" w:rsidRDefault="00445D74" w:rsidP="00445D74">
      <w:pPr>
        <w:pStyle w:val="2"/>
        <w:numPr>
          <w:ilvl w:val="1"/>
          <w:numId w:val="7"/>
        </w:numPr>
        <w:jc w:val="both"/>
        <w:rPr>
          <w:b w:val="0"/>
          <w:lang w:val="ru-RU"/>
        </w:rPr>
      </w:pPr>
      <w:r w:rsidRPr="00445D74">
        <w:rPr>
          <w:b w:val="0"/>
          <w:lang w:val="ru-RU"/>
        </w:rPr>
        <w:t xml:space="preserve">Целью настоящего Соглашения </w:t>
      </w:r>
      <w:r w:rsidR="00413462" w:rsidRPr="00445D74">
        <w:rPr>
          <w:b w:val="0"/>
          <w:lang w:val="ru-RU"/>
        </w:rPr>
        <w:t xml:space="preserve">является развитие сотрудничества между Сторонами </w:t>
      </w:r>
      <w:r w:rsidR="00C732A9" w:rsidRPr="00445D74">
        <w:rPr>
          <w:b w:val="0"/>
          <w:color w:val="000000"/>
          <w:lang w:val="ru-RU"/>
        </w:rPr>
        <w:t>в областях, включающих, но не ограниченных следующими</w:t>
      </w:r>
      <w:r w:rsidR="00475029" w:rsidRPr="00445D74">
        <w:rPr>
          <w:b w:val="0"/>
          <w:lang w:val="ru-RU"/>
        </w:rPr>
        <w:t>:</w:t>
      </w:r>
    </w:p>
    <w:p w:rsidR="00126B0C" w:rsidRPr="00445D74" w:rsidRDefault="00126B0C" w:rsidP="00126B0C">
      <w:pPr>
        <w:rPr>
          <w:lang w:val="ru-RU"/>
        </w:rPr>
      </w:pPr>
    </w:p>
    <w:p w:rsidR="00475029" w:rsidRPr="00E829AC" w:rsidRDefault="00EB2926" w:rsidP="001F6B3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реализация</w:t>
      </w:r>
      <w:r w:rsidR="00C732A9">
        <w:rPr>
          <w:lang w:val="ru-RU"/>
        </w:rPr>
        <w:t xml:space="preserve"> совместных научных проектов</w:t>
      </w:r>
      <w:r w:rsidR="00475029" w:rsidRPr="00E829AC">
        <w:rPr>
          <w:lang w:val="ru-RU"/>
        </w:rPr>
        <w:t>;</w:t>
      </w:r>
    </w:p>
    <w:p w:rsidR="00475029" w:rsidRPr="00CD184E" w:rsidRDefault="00C732A9" w:rsidP="001F6B38">
      <w:pPr>
        <w:numPr>
          <w:ilvl w:val="0"/>
          <w:numId w:val="1"/>
        </w:numPr>
        <w:jc w:val="both"/>
        <w:rPr>
          <w:lang w:val="ru-RU"/>
        </w:rPr>
      </w:pPr>
      <w:r>
        <w:rPr>
          <w:color w:val="000000"/>
          <w:lang w:val="ru-RU"/>
        </w:rPr>
        <w:t>о</w:t>
      </w:r>
      <w:r w:rsidRPr="00CC7FB7">
        <w:rPr>
          <w:color w:val="000000"/>
          <w:lang w:val="ru-RU"/>
        </w:rPr>
        <w:t>рганизация</w:t>
      </w:r>
      <w:r w:rsidRPr="00CD184E">
        <w:rPr>
          <w:color w:val="000000"/>
          <w:lang w:val="ru-RU"/>
        </w:rPr>
        <w:t xml:space="preserve"> </w:t>
      </w:r>
      <w:r w:rsidRPr="00CC7FB7">
        <w:rPr>
          <w:color w:val="000000"/>
          <w:lang w:val="ru-RU"/>
        </w:rPr>
        <w:t>совместных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академических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научных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мероприятий</w:t>
      </w:r>
      <w:r w:rsidRPr="00CD184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курсов</w:t>
      </w:r>
      <w:r w:rsidRPr="00CD184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конференций</w:t>
      </w:r>
      <w:r w:rsidRPr="00CD184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семинаров</w:t>
      </w:r>
      <w:r w:rsidRPr="00CD184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симпозиумов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CD184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лекций</w:t>
      </w:r>
      <w:r w:rsidRPr="00CD184E">
        <w:rPr>
          <w:color w:val="000000"/>
          <w:lang w:val="ru-RU"/>
        </w:rPr>
        <w:t>;</w:t>
      </w:r>
    </w:p>
    <w:p w:rsidR="00475029" w:rsidRPr="00C732A9" w:rsidRDefault="00FA67D8" w:rsidP="001F6B3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академический</w:t>
      </w:r>
      <w:r w:rsidR="004E1A35">
        <w:rPr>
          <w:lang w:val="en-US"/>
        </w:rPr>
        <w:t xml:space="preserve"> </w:t>
      </w:r>
      <w:r w:rsidR="004E1A35">
        <w:rPr>
          <w:lang w:val="ru-RU"/>
        </w:rPr>
        <w:t>и научный</w:t>
      </w:r>
      <w:r>
        <w:rPr>
          <w:lang w:val="ru-RU"/>
        </w:rPr>
        <w:t xml:space="preserve"> обмен</w:t>
      </w:r>
      <w:r w:rsidR="00475029" w:rsidRPr="00C732A9">
        <w:rPr>
          <w:lang w:val="ru-RU"/>
        </w:rPr>
        <w:t>;</w:t>
      </w:r>
    </w:p>
    <w:p w:rsidR="00475029" w:rsidRDefault="00C732A9" w:rsidP="001F6B3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ru-RU"/>
        </w:rPr>
        <w:t xml:space="preserve">обмен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en-GB"/>
        </w:rPr>
        <w:t>;</w:t>
      </w:r>
      <w:r w:rsidR="00475029">
        <w:rPr>
          <w:lang w:val="en-GB"/>
        </w:rPr>
        <w:t xml:space="preserve"> </w:t>
      </w:r>
    </w:p>
    <w:p w:rsidR="00475029" w:rsidRPr="001D7DB7" w:rsidRDefault="001D7DB7" w:rsidP="001F6B38">
      <w:pPr>
        <w:numPr>
          <w:ilvl w:val="0"/>
          <w:numId w:val="1"/>
        </w:numPr>
        <w:jc w:val="both"/>
        <w:rPr>
          <w:lang w:val="ru-RU"/>
        </w:rPr>
      </w:pPr>
      <w:r w:rsidRPr="00CC7FB7">
        <w:rPr>
          <w:lang w:val="ru-RU"/>
        </w:rPr>
        <w:t>обмен библиографическим</w:t>
      </w:r>
      <w:r w:rsidR="0089379D">
        <w:rPr>
          <w:lang w:val="ru-RU"/>
        </w:rPr>
        <w:t>и</w:t>
      </w:r>
      <w:r>
        <w:rPr>
          <w:lang w:val="ru-RU"/>
        </w:rPr>
        <w:t xml:space="preserve"> и иными</w:t>
      </w:r>
      <w:r w:rsidR="004E1A35">
        <w:rPr>
          <w:lang w:val="ru-RU"/>
        </w:rPr>
        <w:t xml:space="preserve"> информационными</w:t>
      </w:r>
      <w:r w:rsidRPr="00CC7FB7">
        <w:rPr>
          <w:lang w:val="ru-RU"/>
        </w:rPr>
        <w:t xml:space="preserve"> материалами</w:t>
      </w:r>
      <w:r>
        <w:rPr>
          <w:lang w:val="ru-RU"/>
        </w:rPr>
        <w:t>, представляющими взаимный интерес</w:t>
      </w:r>
      <w:r w:rsidR="00475029" w:rsidRPr="001D7DB7">
        <w:rPr>
          <w:lang w:val="ru-RU"/>
        </w:rPr>
        <w:t>.</w:t>
      </w:r>
    </w:p>
    <w:p w:rsidR="00475029" w:rsidRPr="001D7DB7" w:rsidRDefault="00475029">
      <w:pPr>
        <w:rPr>
          <w:lang w:val="ru-RU"/>
        </w:rPr>
      </w:pPr>
    </w:p>
    <w:p w:rsidR="00445D74" w:rsidRDefault="00445D74" w:rsidP="00445D74">
      <w:pPr>
        <w:pStyle w:val="2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t>ОСНОВНЫЕ ПОЛОЖЕНИЯ</w:t>
      </w:r>
    </w:p>
    <w:p w:rsidR="000970B9" w:rsidRPr="000970B9" w:rsidRDefault="000970B9" w:rsidP="000970B9">
      <w:pPr>
        <w:rPr>
          <w:lang w:val="ru-RU"/>
        </w:rPr>
      </w:pPr>
    </w:p>
    <w:p w:rsidR="00C430A3" w:rsidRPr="00C351FB" w:rsidRDefault="0028522B" w:rsidP="002B620B">
      <w:pPr>
        <w:pStyle w:val="2"/>
        <w:numPr>
          <w:ilvl w:val="1"/>
          <w:numId w:val="9"/>
        </w:numPr>
        <w:ind w:left="426"/>
        <w:jc w:val="both"/>
        <w:rPr>
          <w:b w:val="0"/>
          <w:lang w:val="ru-RU"/>
        </w:rPr>
      </w:pPr>
      <w:r w:rsidRPr="00445D74">
        <w:rPr>
          <w:b w:val="0"/>
          <w:lang w:val="ru-RU"/>
        </w:rPr>
        <w:t>С целью реали</w:t>
      </w:r>
      <w:r w:rsidR="00413462" w:rsidRPr="00445D74">
        <w:rPr>
          <w:b w:val="0"/>
          <w:lang w:val="ru-RU"/>
        </w:rPr>
        <w:t>зации и достижения целей настоящего</w:t>
      </w:r>
      <w:r w:rsidRPr="00445D74">
        <w:rPr>
          <w:b w:val="0"/>
          <w:lang w:val="ru-RU"/>
        </w:rPr>
        <w:t xml:space="preserve"> </w:t>
      </w:r>
      <w:r w:rsidR="00FA67D8" w:rsidRPr="00445D74">
        <w:rPr>
          <w:b w:val="0"/>
          <w:lang w:val="ru-RU"/>
        </w:rPr>
        <w:t>Соглашения</w:t>
      </w:r>
      <w:r w:rsidRPr="00445D74">
        <w:rPr>
          <w:b w:val="0"/>
          <w:lang w:val="ru-RU"/>
        </w:rPr>
        <w:t xml:space="preserve"> </w:t>
      </w:r>
      <w:r w:rsidR="00D9032D" w:rsidRPr="00445D74">
        <w:rPr>
          <w:b w:val="0"/>
          <w:lang w:val="ru-RU"/>
        </w:rPr>
        <w:t>Стороны</w:t>
      </w:r>
      <w:r w:rsidR="00413462" w:rsidRPr="00445D74">
        <w:rPr>
          <w:b w:val="0"/>
          <w:lang w:val="ru-RU"/>
        </w:rPr>
        <w:t xml:space="preserve"> </w:t>
      </w:r>
      <w:r w:rsidR="00126B0C" w:rsidRPr="00445D74">
        <w:rPr>
          <w:b w:val="0"/>
          <w:lang w:val="ru-RU"/>
        </w:rPr>
        <w:t>договорились в дальнейшем разработать и заключить дополнительное соглашение</w:t>
      </w:r>
      <w:r w:rsidRPr="00445D74">
        <w:rPr>
          <w:b w:val="0"/>
          <w:lang w:val="ru-RU"/>
        </w:rPr>
        <w:t>.</w:t>
      </w:r>
    </w:p>
    <w:p w:rsidR="00C430A3" w:rsidRPr="00C430A3" w:rsidRDefault="00C430A3" w:rsidP="00C430A3">
      <w:pPr>
        <w:pStyle w:val="a7"/>
        <w:numPr>
          <w:ilvl w:val="1"/>
          <w:numId w:val="9"/>
        </w:numPr>
        <w:ind w:left="426"/>
        <w:jc w:val="both"/>
        <w:rPr>
          <w:lang w:val="ru-RU"/>
        </w:rPr>
      </w:pPr>
      <w:r>
        <w:rPr>
          <w:lang w:val="ru-RU"/>
        </w:rPr>
        <w:t>Каждая Сторона может выдвигать предложения по реализации настоящего Соглашения.</w:t>
      </w:r>
    </w:p>
    <w:p w:rsidR="00C430A3" w:rsidRPr="00C430A3" w:rsidRDefault="00CA4C18" w:rsidP="00C430A3">
      <w:pPr>
        <w:pStyle w:val="a7"/>
        <w:numPr>
          <w:ilvl w:val="1"/>
          <w:numId w:val="9"/>
        </w:numPr>
        <w:ind w:left="426"/>
        <w:jc w:val="both"/>
        <w:rPr>
          <w:lang w:val="ru-RU"/>
        </w:rPr>
      </w:pPr>
      <w:r w:rsidRPr="00E829AC">
        <w:rPr>
          <w:lang w:val="ru-RU"/>
        </w:rPr>
        <w:t>Особые условия реализац</w:t>
      </w:r>
      <w:r w:rsidR="00F5582A" w:rsidRPr="00E829AC">
        <w:rPr>
          <w:lang w:val="ru-RU"/>
        </w:rPr>
        <w:t xml:space="preserve">ии поставленных целей </w:t>
      </w:r>
      <w:r w:rsidR="006B4D00">
        <w:rPr>
          <w:lang w:val="ru-RU"/>
        </w:rPr>
        <w:t>могут быть</w:t>
      </w:r>
      <w:r w:rsidR="00D9032D" w:rsidRPr="00E829AC">
        <w:rPr>
          <w:lang w:val="ru-RU"/>
        </w:rPr>
        <w:t xml:space="preserve"> закреплены</w:t>
      </w:r>
      <w:r w:rsidR="00A23D72">
        <w:rPr>
          <w:lang w:val="ru-RU"/>
        </w:rPr>
        <w:t xml:space="preserve"> в д</w:t>
      </w:r>
      <w:r w:rsidR="00B746E2" w:rsidRPr="00E829AC">
        <w:rPr>
          <w:lang w:val="ru-RU"/>
        </w:rPr>
        <w:t>ополнительном</w:t>
      </w:r>
      <w:r w:rsidRPr="00E829AC">
        <w:rPr>
          <w:lang w:val="ru-RU"/>
        </w:rPr>
        <w:t xml:space="preserve"> соглаше</w:t>
      </w:r>
      <w:r w:rsidR="00B746E2" w:rsidRPr="00E829AC">
        <w:rPr>
          <w:lang w:val="ru-RU"/>
        </w:rPr>
        <w:t>нии</w:t>
      </w:r>
      <w:r w:rsidRPr="00E829AC">
        <w:rPr>
          <w:lang w:val="ru-RU"/>
        </w:rPr>
        <w:t>,</w:t>
      </w:r>
      <w:r w:rsidR="00B746E2" w:rsidRPr="00E829AC">
        <w:rPr>
          <w:lang w:val="ru-RU"/>
        </w:rPr>
        <w:t xml:space="preserve"> подписанном </w:t>
      </w:r>
      <w:r w:rsidR="00EB2926" w:rsidRPr="00E829AC">
        <w:rPr>
          <w:lang w:val="ru-RU"/>
        </w:rPr>
        <w:t>уполномоченными представителями</w:t>
      </w:r>
      <w:r w:rsidR="00B746E2" w:rsidRPr="00E829AC">
        <w:rPr>
          <w:lang w:val="ru-RU"/>
        </w:rPr>
        <w:t xml:space="preserve"> об</w:t>
      </w:r>
      <w:r w:rsidR="00126B0C">
        <w:rPr>
          <w:lang w:val="ru-RU"/>
        </w:rPr>
        <w:t>еих</w:t>
      </w:r>
      <w:r w:rsidR="00B746E2" w:rsidRPr="00E829AC">
        <w:rPr>
          <w:lang w:val="ru-RU"/>
        </w:rPr>
        <w:t xml:space="preserve"> </w:t>
      </w:r>
      <w:r w:rsidR="00126B0C">
        <w:rPr>
          <w:lang w:val="ru-RU"/>
        </w:rPr>
        <w:t>Сторон</w:t>
      </w:r>
      <w:r w:rsidR="00B746E2" w:rsidRPr="00E829AC">
        <w:rPr>
          <w:lang w:val="ru-RU"/>
        </w:rPr>
        <w:t>.</w:t>
      </w:r>
    </w:p>
    <w:p w:rsidR="0014066D" w:rsidRPr="0014066D" w:rsidRDefault="00347000" w:rsidP="00347000">
      <w:pPr>
        <w:pStyle w:val="a7"/>
        <w:numPr>
          <w:ilvl w:val="1"/>
          <w:numId w:val="9"/>
        </w:numPr>
        <w:ind w:left="426"/>
        <w:jc w:val="both"/>
        <w:rPr>
          <w:lang w:val="ru-RU"/>
        </w:rPr>
      </w:pPr>
      <w:r w:rsidRPr="000E7C3A">
        <w:rPr>
          <w:lang w:val="ru-RU"/>
        </w:rPr>
        <w:t xml:space="preserve">Дополнительное соглашение может содержать </w:t>
      </w:r>
      <w:r>
        <w:rPr>
          <w:lang w:val="ru-RU"/>
        </w:rPr>
        <w:t xml:space="preserve">условия обменов обучающимися и научно-педагогическими работниками, </w:t>
      </w:r>
      <w:r w:rsidRPr="000E7C3A">
        <w:rPr>
          <w:lang w:val="ru-RU"/>
        </w:rPr>
        <w:t>бюджеты и источники финансирования совместных проектов, обязанности каждой из сторон по организации заранее обговоренных мероприятий и другие условия для эффективной реализации таких мероприятий</w:t>
      </w:r>
    </w:p>
    <w:p w:rsidR="00347000" w:rsidRDefault="00347000" w:rsidP="0014066D">
      <w:pPr>
        <w:pStyle w:val="a7"/>
        <w:ind w:left="426"/>
        <w:jc w:val="both"/>
        <w:rPr>
          <w:lang w:val="ru-RU"/>
        </w:rPr>
      </w:pPr>
    </w:p>
    <w:p w:rsidR="0014024A" w:rsidRDefault="00DB3FA0" w:rsidP="0014024A">
      <w:pPr>
        <w:pStyle w:val="2"/>
        <w:numPr>
          <w:ilvl w:val="0"/>
          <w:numId w:val="2"/>
        </w:numPr>
        <w:jc w:val="center"/>
        <w:rPr>
          <w:lang w:val="en-US"/>
        </w:rPr>
      </w:pPr>
      <w:r w:rsidRPr="00C44462">
        <w:rPr>
          <w:lang w:val="ru-RU"/>
        </w:rPr>
        <w:t>ИНТЕЛЛЕКТУАЛЬНАЯ СОБСТВЕННОСТЬ</w:t>
      </w:r>
    </w:p>
    <w:p w:rsidR="0014066D" w:rsidRPr="0014066D" w:rsidRDefault="0014066D" w:rsidP="0014066D">
      <w:pPr>
        <w:rPr>
          <w:lang w:val="en-US"/>
        </w:rPr>
      </w:pPr>
    </w:p>
    <w:p w:rsidR="0014024A" w:rsidRPr="00C44462" w:rsidRDefault="00A37AEC" w:rsidP="0014024A">
      <w:pPr>
        <w:pStyle w:val="2"/>
        <w:numPr>
          <w:ilvl w:val="1"/>
          <w:numId w:val="11"/>
        </w:numPr>
        <w:jc w:val="both"/>
        <w:rPr>
          <w:b w:val="0"/>
          <w:lang w:val="ru-RU"/>
        </w:rPr>
      </w:pPr>
      <w:r w:rsidRPr="00C44462">
        <w:rPr>
          <w:b w:val="0"/>
          <w:szCs w:val="24"/>
          <w:lang w:val="ru-RU"/>
        </w:rPr>
        <w:t>Стороны</w:t>
      </w:r>
      <w:r w:rsidR="00045F00" w:rsidRPr="00C44462">
        <w:rPr>
          <w:b w:val="0"/>
          <w:szCs w:val="24"/>
          <w:lang w:val="ru-RU"/>
        </w:rPr>
        <w:t xml:space="preserve"> </w:t>
      </w:r>
      <w:r w:rsidRPr="00C44462">
        <w:rPr>
          <w:b w:val="0"/>
          <w:szCs w:val="24"/>
          <w:lang w:val="ru-RU"/>
        </w:rPr>
        <w:t xml:space="preserve">обязуются соблюдать </w:t>
      </w:r>
      <w:r w:rsidR="00266528" w:rsidRPr="00C44462">
        <w:rPr>
          <w:b w:val="0"/>
          <w:szCs w:val="24"/>
          <w:lang w:val="ru-RU"/>
        </w:rPr>
        <w:t xml:space="preserve">права на </w:t>
      </w:r>
      <w:r w:rsidR="00045F00" w:rsidRPr="00C44462">
        <w:rPr>
          <w:b w:val="0"/>
          <w:szCs w:val="24"/>
        </w:rPr>
        <w:t>интеллектуальную собственность</w:t>
      </w:r>
      <w:r w:rsidR="0081483E">
        <w:rPr>
          <w:b w:val="0"/>
          <w:szCs w:val="24"/>
        </w:rPr>
        <w:t xml:space="preserve"> </w:t>
      </w:r>
      <w:r w:rsidR="0081483E">
        <w:rPr>
          <w:b w:val="0"/>
          <w:szCs w:val="24"/>
          <w:lang w:val="ru-RU"/>
        </w:rPr>
        <w:t>каждой из Сторон</w:t>
      </w:r>
      <w:r w:rsidR="00266528" w:rsidRPr="00C44462">
        <w:rPr>
          <w:b w:val="0"/>
          <w:szCs w:val="24"/>
          <w:lang w:val="ru-RU"/>
        </w:rPr>
        <w:t xml:space="preserve">, созданную до заключения </w:t>
      </w:r>
      <w:r w:rsidR="00266528" w:rsidRPr="00C44462">
        <w:rPr>
          <w:b w:val="0"/>
          <w:szCs w:val="24"/>
        </w:rPr>
        <w:t>настоящего Соглашения</w:t>
      </w:r>
      <w:r w:rsidR="0014024A" w:rsidRPr="00C44462">
        <w:rPr>
          <w:b w:val="0"/>
          <w:lang w:val="ru-RU"/>
        </w:rPr>
        <w:t>.</w:t>
      </w:r>
    </w:p>
    <w:p w:rsidR="0014024A" w:rsidRPr="00C44462" w:rsidRDefault="00045F00" w:rsidP="0014024A">
      <w:pPr>
        <w:pStyle w:val="a7"/>
        <w:numPr>
          <w:ilvl w:val="1"/>
          <w:numId w:val="11"/>
        </w:numPr>
        <w:jc w:val="both"/>
        <w:rPr>
          <w:lang w:val="ru-RU"/>
        </w:rPr>
      </w:pPr>
      <w:r w:rsidRPr="00C44462">
        <w:t xml:space="preserve">Права на </w:t>
      </w:r>
      <w:r w:rsidR="00266528" w:rsidRPr="00C44462">
        <w:rPr>
          <w:snapToGrid w:val="0"/>
          <w:lang w:val="ru-RU" w:eastAsia="fr-FR"/>
        </w:rPr>
        <w:t>интеллектуальную собственность</w:t>
      </w:r>
      <w:r w:rsidR="00A37AEC" w:rsidRPr="00C44462">
        <w:rPr>
          <w:snapToGrid w:val="0"/>
          <w:lang w:val="ru-RU" w:eastAsia="fr-FR"/>
        </w:rPr>
        <w:t xml:space="preserve">, созданную </w:t>
      </w:r>
      <w:r w:rsidR="00A37AEC" w:rsidRPr="00C44462">
        <w:rPr>
          <w:lang w:val="ru-RU"/>
        </w:rPr>
        <w:t>в рамках выполнения настоящего Соглашения,</w:t>
      </w:r>
      <w:r w:rsidR="00266528" w:rsidRPr="00C44462">
        <w:rPr>
          <w:snapToGrid w:val="0"/>
          <w:lang w:val="ru-RU" w:eastAsia="fr-FR"/>
        </w:rPr>
        <w:t xml:space="preserve"> </w:t>
      </w:r>
      <w:r w:rsidRPr="00C44462">
        <w:rPr>
          <w:snapToGrid w:val="0"/>
          <w:lang w:eastAsia="fr-FR"/>
        </w:rPr>
        <w:t xml:space="preserve">принадлежат создавшей </w:t>
      </w:r>
      <w:r w:rsidR="00C44462">
        <w:rPr>
          <w:snapToGrid w:val="0"/>
          <w:lang w:val="ru-RU" w:eastAsia="fr-FR"/>
        </w:rPr>
        <w:t>ее</w:t>
      </w:r>
      <w:r w:rsidRPr="00C44462">
        <w:rPr>
          <w:snapToGrid w:val="0"/>
          <w:lang w:eastAsia="fr-FR"/>
        </w:rPr>
        <w:t xml:space="preserve"> Стороне</w:t>
      </w:r>
      <w:r w:rsidR="0014024A" w:rsidRPr="00C44462">
        <w:rPr>
          <w:lang w:val="ru-RU"/>
        </w:rPr>
        <w:t>.</w:t>
      </w:r>
    </w:p>
    <w:p w:rsidR="0014024A" w:rsidRPr="00C44462" w:rsidRDefault="00C44462" w:rsidP="0014024A">
      <w:pPr>
        <w:pStyle w:val="a7"/>
        <w:numPr>
          <w:ilvl w:val="1"/>
          <w:numId w:val="11"/>
        </w:numPr>
        <w:ind w:left="426"/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="008766BA" w:rsidRPr="00C44462">
        <w:t xml:space="preserve"> отношении </w:t>
      </w:r>
      <w:r w:rsidR="008766BA" w:rsidRPr="00C44462">
        <w:rPr>
          <w:lang w:val="ru-RU"/>
        </w:rPr>
        <w:t>интеллектуальной собственности</w:t>
      </w:r>
      <w:r w:rsidR="00A37AEC" w:rsidRPr="00C44462">
        <w:rPr>
          <w:lang w:val="ru-RU"/>
        </w:rPr>
        <w:t>, созданной</w:t>
      </w:r>
      <w:r w:rsidR="008850CE" w:rsidRPr="00C44462">
        <w:t xml:space="preserve"> </w:t>
      </w:r>
      <w:r>
        <w:rPr>
          <w:lang w:val="ru-RU"/>
        </w:rPr>
        <w:t>Сторонами</w:t>
      </w:r>
      <w:r w:rsidR="008850CE" w:rsidRPr="00C44462">
        <w:t xml:space="preserve"> совместно</w:t>
      </w:r>
      <w:r w:rsidR="00A37AEC" w:rsidRPr="00C44462">
        <w:rPr>
          <w:lang w:val="ru-RU"/>
        </w:rPr>
        <w:t xml:space="preserve"> в рамках выполнения настоящего Соглашения,</w:t>
      </w:r>
      <w:r w:rsidR="008766BA" w:rsidRPr="00C44462">
        <w:t xml:space="preserve"> </w:t>
      </w:r>
      <w:r>
        <w:rPr>
          <w:lang w:val="ru-RU"/>
        </w:rPr>
        <w:t xml:space="preserve">Стороны </w:t>
      </w:r>
      <w:r w:rsidR="00A37AEC" w:rsidRPr="00C44462">
        <w:rPr>
          <w:lang w:val="ru-RU"/>
        </w:rPr>
        <w:t>обязуются</w:t>
      </w:r>
      <w:r w:rsidR="008766BA" w:rsidRPr="00C44462">
        <w:t xml:space="preserve"> заключить </w:t>
      </w:r>
      <w:r w:rsidR="00AF3BF7">
        <w:rPr>
          <w:lang w:val="ru-RU"/>
        </w:rPr>
        <w:t xml:space="preserve">отдельное </w:t>
      </w:r>
      <w:r w:rsidR="008766BA" w:rsidRPr="00C44462">
        <w:t xml:space="preserve">соглашение о порядке </w:t>
      </w:r>
      <w:r w:rsidR="008766BA" w:rsidRPr="00C44462">
        <w:rPr>
          <w:lang w:val="ru-RU"/>
        </w:rPr>
        <w:t>ее</w:t>
      </w:r>
      <w:r w:rsidR="008766BA" w:rsidRPr="00C44462">
        <w:t xml:space="preserve"> правовой охраны</w:t>
      </w:r>
      <w:r>
        <w:rPr>
          <w:lang w:val="ru-RU"/>
        </w:rPr>
        <w:t>,</w:t>
      </w:r>
      <w:r w:rsidR="008766BA" w:rsidRPr="00C44462">
        <w:t xml:space="preserve"> </w:t>
      </w:r>
      <w:r>
        <w:rPr>
          <w:lang w:val="ru-RU"/>
        </w:rPr>
        <w:t xml:space="preserve">использования и </w:t>
      </w:r>
      <w:r w:rsidR="008766BA" w:rsidRPr="00C44462">
        <w:t>обеспечени</w:t>
      </w:r>
      <w:r>
        <w:rPr>
          <w:lang w:val="ru-RU"/>
        </w:rPr>
        <w:t>я</w:t>
      </w:r>
      <w:r w:rsidR="008766BA" w:rsidRPr="00C44462">
        <w:t xml:space="preserve"> конфиденциальности.</w:t>
      </w:r>
    </w:p>
    <w:p w:rsidR="00C22915" w:rsidRPr="00C22915" w:rsidRDefault="00C22915" w:rsidP="00C22915">
      <w:pPr>
        <w:ind w:left="66"/>
        <w:jc w:val="both"/>
        <w:rPr>
          <w:lang w:val="ru-RU"/>
        </w:rPr>
      </w:pPr>
    </w:p>
    <w:p w:rsidR="000970B9" w:rsidRDefault="001F6B38" w:rsidP="001F6B38">
      <w:pPr>
        <w:pStyle w:val="2"/>
        <w:tabs>
          <w:tab w:val="left" w:pos="1560"/>
        </w:tabs>
        <w:ind w:left="360"/>
        <w:jc w:val="center"/>
        <w:rPr>
          <w:lang w:val="ru-RU"/>
        </w:rPr>
      </w:pPr>
      <w:r>
        <w:rPr>
          <w:lang w:val="ru-RU"/>
        </w:rPr>
        <w:t xml:space="preserve">4. </w:t>
      </w:r>
      <w:r w:rsidR="00445D74">
        <w:rPr>
          <w:lang w:val="ru-RU"/>
        </w:rPr>
        <w:t xml:space="preserve">ДЕЙСТВИЕ </w:t>
      </w:r>
      <w:r w:rsidR="000970B9">
        <w:rPr>
          <w:lang w:val="ru-RU"/>
        </w:rPr>
        <w:t xml:space="preserve">И УСЛОВИЯ </w:t>
      </w:r>
      <w:r w:rsidR="009023AA">
        <w:rPr>
          <w:lang w:val="ru-RU"/>
        </w:rPr>
        <w:t>РАСТОРЖЕНИЯ</w:t>
      </w:r>
      <w:r w:rsidR="000970B9">
        <w:rPr>
          <w:lang w:val="ru-RU"/>
        </w:rPr>
        <w:t xml:space="preserve"> СОГЛАШЕНИЯ</w:t>
      </w:r>
    </w:p>
    <w:p w:rsidR="000970B9" w:rsidRPr="000970B9" w:rsidRDefault="000970B9" w:rsidP="000970B9">
      <w:pPr>
        <w:rPr>
          <w:lang w:val="ru-RU"/>
        </w:rPr>
      </w:pPr>
    </w:p>
    <w:p w:rsidR="0056019E" w:rsidRDefault="001F6B38" w:rsidP="001F6B38">
      <w:pPr>
        <w:pStyle w:val="2"/>
        <w:ind w:left="480" w:hanging="48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4.1. </w:t>
      </w:r>
      <w:r w:rsidR="00A23D72">
        <w:rPr>
          <w:b w:val="0"/>
          <w:lang w:val="ru-RU"/>
        </w:rPr>
        <w:t>Настоящ</w:t>
      </w:r>
      <w:r w:rsidR="00FA67D8">
        <w:rPr>
          <w:b w:val="0"/>
          <w:lang w:val="ru-RU"/>
        </w:rPr>
        <w:t>ее</w:t>
      </w:r>
      <w:r w:rsidR="00B746E2" w:rsidRPr="0056019E">
        <w:rPr>
          <w:b w:val="0"/>
          <w:lang w:val="ru-RU"/>
        </w:rPr>
        <w:t xml:space="preserve"> </w:t>
      </w:r>
      <w:r w:rsidR="00FA67D8" w:rsidRPr="00FA67D8">
        <w:rPr>
          <w:b w:val="0"/>
          <w:lang w:val="ru-RU"/>
        </w:rPr>
        <w:t>Соглашение</w:t>
      </w:r>
      <w:r w:rsidR="00B746E2" w:rsidRPr="0056019E">
        <w:rPr>
          <w:b w:val="0"/>
          <w:lang w:val="ru-RU"/>
        </w:rPr>
        <w:t xml:space="preserve"> вступает в силу со дня его подписания Сторонами и заключается на период 5 (пять) лет с </w:t>
      </w:r>
      <w:r w:rsidR="00511F07" w:rsidRPr="0056019E">
        <w:rPr>
          <w:b w:val="0"/>
          <w:lang w:val="ru-RU"/>
        </w:rPr>
        <w:t xml:space="preserve">возможностью продления по обоюдному </w:t>
      </w:r>
      <w:r w:rsidR="00347000">
        <w:rPr>
          <w:b w:val="0"/>
          <w:lang w:val="ru-RU"/>
        </w:rPr>
        <w:t xml:space="preserve">письменному </w:t>
      </w:r>
      <w:r w:rsidR="00511F07" w:rsidRPr="0056019E">
        <w:rPr>
          <w:b w:val="0"/>
          <w:lang w:val="ru-RU"/>
        </w:rPr>
        <w:t>согласию Сторон.</w:t>
      </w:r>
    </w:p>
    <w:p w:rsidR="0056019E" w:rsidRPr="0056019E" w:rsidRDefault="001F6B38" w:rsidP="001F6B38">
      <w:pPr>
        <w:pStyle w:val="2"/>
        <w:ind w:left="480" w:hanging="48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4.2. </w:t>
      </w:r>
      <w:r w:rsidR="00511F07" w:rsidRPr="0056019E">
        <w:rPr>
          <w:b w:val="0"/>
          <w:lang w:val="ru-RU"/>
        </w:rPr>
        <w:t>Любые изменения и дополнения к настоящему</w:t>
      </w:r>
      <w:r w:rsidR="00126B0C">
        <w:rPr>
          <w:b w:val="0"/>
          <w:lang w:val="ru-RU"/>
        </w:rPr>
        <w:t xml:space="preserve"> </w:t>
      </w:r>
      <w:r w:rsidR="00FA67D8">
        <w:rPr>
          <w:b w:val="0"/>
          <w:lang w:val="ru-RU"/>
        </w:rPr>
        <w:t>Соглашению</w:t>
      </w:r>
      <w:r w:rsidR="00511F07" w:rsidRPr="0056019E">
        <w:rPr>
          <w:b w:val="0"/>
          <w:lang w:val="ru-RU"/>
        </w:rPr>
        <w:t xml:space="preserve"> должны быть оформлены в письменном виде и подписаны Сторонами</w:t>
      </w:r>
      <w:r w:rsidR="00475029" w:rsidRPr="0056019E">
        <w:rPr>
          <w:b w:val="0"/>
          <w:lang w:val="ru-RU"/>
        </w:rPr>
        <w:t>.</w:t>
      </w:r>
    </w:p>
    <w:p w:rsidR="00511F07" w:rsidRPr="0056019E" w:rsidRDefault="001F6B38" w:rsidP="001F6B38">
      <w:pPr>
        <w:pStyle w:val="2"/>
        <w:ind w:left="480" w:hanging="48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4.3. </w:t>
      </w:r>
      <w:r w:rsidR="00FA67D8">
        <w:rPr>
          <w:b w:val="0"/>
          <w:lang w:val="ru-RU"/>
        </w:rPr>
        <w:t>Настоящее</w:t>
      </w:r>
      <w:r w:rsidR="00511F07" w:rsidRPr="0056019E">
        <w:rPr>
          <w:b w:val="0"/>
          <w:lang w:val="ru-RU"/>
        </w:rPr>
        <w:t xml:space="preserve"> </w:t>
      </w:r>
      <w:r w:rsidR="00FA67D8" w:rsidRPr="00FA67D8">
        <w:rPr>
          <w:b w:val="0"/>
          <w:lang w:val="ru-RU"/>
        </w:rPr>
        <w:t>Соглашение</w:t>
      </w:r>
      <w:r w:rsidR="00511F07" w:rsidRPr="0056019E">
        <w:rPr>
          <w:b w:val="0"/>
          <w:lang w:val="ru-RU"/>
        </w:rPr>
        <w:t xml:space="preserve"> может быть </w:t>
      </w:r>
      <w:r w:rsidR="009023AA">
        <w:rPr>
          <w:b w:val="0"/>
          <w:lang w:val="ru-RU"/>
        </w:rPr>
        <w:t>расторгнуто</w:t>
      </w:r>
      <w:r w:rsidR="00511F07" w:rsidRPr="0056019E">
        <w:rPr>
          <w:b w:val="0"/>
          <w:lang w:val="ru-RU"/>
        </w:rPr>
        <w:t xml:space="preserve"> по инициативе одной из Сторон, которая должна в письменном виде сообщить другой Стороне о своем решении не позднее, чем за 6 (шесть) месяцев до </w:t>
      </w:r>
      <w:r w:rsidR="009023AA">
        <w:rPr>
          <w:b w:val="0"/>
          <w:lang w:val="ru-RU"/>
        </w:rPr>
        <w:t>прекращения</w:t>
      </w:r>
      <w:r w:rsidR="00407125">
        <w:rPr>
          <w:b w:val="0"/>
          <w:lang w:val="ru-RU"/>
        </w:rPr>
        <w:t xml:space="preserve"> действия</w:t>
      </w:r>
      <w:r w:rsidR="00511F07" w:rsidRPr="0056019E">
        <w:rPr>
          <w:b w:val="0"/>
          <w:lang w:val="ru-RU"/>
        </w:rPr>
        <w:t xml:space="preserve"> </w:t>
      </w:r>
      <w:r w:rsidR="00FA67D8">
        <w:rPr>
          <w:b w:val="0"/>
          <w:lang w:val="ru-RU"/>
        </w:rPr>
        <w:t>Соглашения</w:t>
      </w:r>
      <w:r w:rsidR="00511F07" w:rsidRPr="0056019E">
        <w:rPr>
          <w:b w:val="0"/>
          <w:lang w:val="ru-RU"/>
        </w:rPr>
        <w:t>.</w:t>
      </w:r>
    </w:p>
    <w:p w:rsidR="0056019E" w:rsidRDefault="0056019E" w:rsidP="00072752">
      <w:pPr>
        <w:jc w:val="both"/>
        <w:rPr>
          <w:lang w:val="ru-RU"/>
        </w:rPr>
      </w:pPr>
    </w:p>
    <w:p w:rsidR="000970B9" w:rsidRDefault="001F6B38" w:rsidP="001F6B38">
      <w:pPr>
        <w:pStyle w:val="a7"/>
        <w:ind w:left="360"/>
        <w:jc w:val="center"/>
        <w:rPr>
          <w:b/>
          <w:lang w:val="ru-RU"/>
        </w:rPr>
      </w:pPr>
      <w:r>
        <w:rPr>
          <w:b/>
          <w:lang w:val="ru-RU"/>
        </w:rPr>
        <w:t xml:space="preserve">5. </w:t>
      </w:r>
      <w:r w:rsidR="00445D74" w:rsidRPr="0056019E">
        <w:rPr>
          <w:b/>
          <w:lang w:val="ru-RU"/>
        </w:rPr>
        <w:t>ЗАКЛЮЧИТЕЛЬНЫЕ ПОЛОЖЕНИЯ</w:t>
      </w:r>
    </w:p>
    <w:p w:rsidR="000970B9" w:rsidRPr="000970B9" w:rsidRDefault="000970B9" w:rsidP="000970B9">
      <w:pPr>
        <w:rPr>
          <w:b/>
          <w:lang w:val="ru-RU"/>
        </w:rPr>
      </w:pPr>
    </w:p>
    <w:p w:rsidR="00FA67D8" w:rsidRDefault="001F6B38" w:rsidP="001F6B38">
      <w:pPr>
        <w:pStyle w:val="a7"/>
        <w:ind w:left="480" w:hanging="480"/>
        <w:jc w:val="both"/>
        <w:rPr>
          <w:lang w:val="ru-RU"/>
        </w:rPr>
      </w:pPr>
      <w:r>
        <w:rPr>
          <w:lang w:val="ru-RU"/>
        </w:rPr>
        <w:t xml:space="preserve">5.1. </w:t>
      </w:r>
      <w:r w:rsidR="00FA67D8" w:rsidRPr="001166E8">
        <w:t>Споры и разногласия, которые могут возникнуть</w:t>
      </w:r>
      <w:r w:rsidR="00FA67D8">
        <w:t xml:space="preserve"> между </w:t>
      </w:r>
      <w:r w:rsidR="00FA67D8">
        <w:rPr>
          <w:lang w:val="ru-RU"/>
        </w:rPr>
        <w:t>Сторонами</w:t>
      </w:r>
      <w:r w:rsidR="00FA67D8" w:rsidRPr="001166E8">
        <w:t xml:space="preserve"> из настоящего </w:t>
      </w:r>
      <w:r w:rsidR="00FA67D8">
        <w:t>Соглашения</w:t>
      </w:r>
      <w:r w:rsidR="00FA67D8" w:rsidRPr="001166E8">
        <w:t xml:space="preserve"> или в связи с ним, должны быть по возможности решены путем переговоров между </w:t>
      </w:r>
      <w:r w:rsidR="00FA67D8">
        <w:rPr>
          <w:lang w:val="ru-RU"/>
        </w:rPr>
        <w:t>Сторонами</w:t>
      </w:r>
      <w:r w:rsidR="00FA67D8" w:rsidRPr="001166E8">
        <w:t xml:space="preserve">. В случае если </w:t>
      </w:r>
      <w:r w:rsidR="00FA67D8">
        <w:rPr>
          <w:lang w:val="ru-RU"/>
        </w:rPr>
        <w:t>Стороны</w:t>
      </w:r>
      <w:r w:rsidR="00FA67D8">
        <w:t xml:space="preserve"> не</w:t>
      </w:r>
      <w:r w:rsidR="00FA67D8" w:rsidRPr="001166E8">
        <w:t xml:space="preserve"> способны достигнуть договоренности в течение 30 дней со дня возникновения спора, </w:t>
      </w:r>
      <w:r w:rsidR="00FA67D8">
        <w:rPr>
          <w:lang w:val="ru-RU"/>
        </w:rPr>
        <w:t>Стороны</w:t>
      </w:r>
      <w:r w:rsidR="00FA67D8" w:rsidRPr="001166E8">
        <w:t xml:space="preserve"> вправе обратиться в</w:t>
      </w:r>
      <w:r w:rsidR="00FA67D8" w:rsidRPr="003B5F8F">
        <w:t xml:space="preserve"> </w:t>
      </w:r>
      <w:r w:rsidR="00FA67D8">
        <w:t>суд по месту нахождения ответчика</w:t>
      </w:r>
      <w:r w:rsidR="00FA67D8" w:rsidRPr="001166E8">
        <w:t>.</w:t>
      </w:r>
      <w:r w:rsidR="00FA67D8">
        <w:t xml:space="preserve"> В этом случае применимым правом является право той страны, на территории которой возникло соответствующее правоотношение.</w:t>
      </w:r>
    </w:p>
    <w:p w:rsidR="009D5AC6" w:rsidRDefault="001F6B38" w:rsidP="001F6B38">
      <w:pPr>
        <w:pStyle w:val="a7"/>
        <w:ind w:left="480" w:hanging="480"/>
        <w:jc w:val="both"/>
        <w:rPr>
          <w:lang w:val="ru-RU"/>
        </w:rPr>
      </w:pPr>
      <w:r>
        <w:rPr>
          <w:lang w:val="ru-RU"/>
        </w:rPr>
        <w:t xml:space="preserve">5.2. </w:t>
      </w:r>
      <w:r w:rsidR="009D5AC6" w:rsidRPr="00C9334B">
        <w:t>Любое использование наименований</w:t>
      </w:r>
      <w:r w:rsidR="009D5AC6">
        <w:t xml:space="preserve"> одной из</w:t>
      </w:r>
      <w:r w:rsidR="009D5AC6" w:rsidRPr="00C9334B">
        <w:t xml:space="preserve"> </w:t>
      </w:r>
      <w:r w:rsidR="009D5AC6">
        <w:t>Сторон</w:t>
      </w:r>
      <w:r w:rsidR="009D5AC6" w:rsidRPr="00C9334B">
        <w:t xml:space="preserve">, не связанное прямо с исполнением обязательств по настоящему </w:t>
      </w:r>
      <w:r w:rsidR="00FA67D8">
        <w:rPr>
          <w:lang w:val="ru-RU"/>
        </w:rPr>
        <w:t>Соглашению</w:t>
      </w:r>
      <w:r w:rsidR="009D5AC6" w:rsidRPr="00C9334B">
        <w:t>, допускается только с предварительного согласия</w:t>
      </w:r>
      <w:r w:rsidR="009D5AC6">
        <w:t xml:space="preserve"> этой</w:t>
      </w:r>
      <w:r w:rsidR="009D5AC6" w:rsidRPr="00C9334B">
        <w:t xml:space="preserve"> </w:t>
      </w:r>
      <w:r w:rsidR="009D5AC6">
        <w:t>Стороны</w:t>
      </w:r>
      <w:r w:rsidR="009D5AC6" w:rsidRPr="00C9334B">
        <w:t>, за исключением случаев, предусмотренных законом.</w:t>
      </w:r>
    </w:p>
    <w:p w:rsidR="00EB2926" w:rsidRPr="0056019E" w:rsidRDefault="001F6B38" w:rsidP="001F6B38">
      <w:pPr>
        <w:pStyle w:val="a7"/>
        <w:ind w:left="480" w:hanging="480"/>
        <w:jc w:val="both"/>
        <w:rPr>
          <w:lang w:val="ru-RU"/>
        </w:rPr>
      </w:pPr>
      <w:r>
        <w:rPr>
          <w:lang w:val="ru-RU"/>
        </w:rPr>
        <w:t xml:space="preserve">5.3. </w:t>
      </w:r>
      <w:r w:rsidR="00FA67D8">
        <w:t>Настоящее Соглашение подписано в четырех экземплярах на английском и русском языке. Одна копия на русском и одна копия на английском языке для каждо</w:t>
      </w:r>
      <w:r w:rsidR="00FA67D8">
        <w:rPr>
          <w:lang w:val="ru-RU"/>
        </w:rPr>
        <w:t>й</w:t>
      </w:r>
      <w:r w:rsidR="00FA67D8">
        <w:t xml:space="preserve"> </w:t>
      </w:r>
      <w:r w:rsidR="00FA67D8">
        <w:rPr>
          <w:lang w:val="ru-RU"/>
        </w:rPr>
        <w:t>Стороны</w:t>
      </w:r>
      <w:r w:rsidR="00FA67D8">
        <w:t xml:space="preserve">. </w:t>
      </w:r>
      <w:r w:rsidR="00FA67D8" w:rsidRPr="001166E8">
        <w:t>В случае разночтений приоритетом обладает копия на английском языке.</w:t>
      </w:r>
    </w:p>
    <w:p w:rsidR="002D5178" w:rsidRDefault="002D5178">
      <w:pPr>
        <w:rPr>
          <w:lang w:val="ru-RU"/>
        </w:rPr>
      </w:pPr>
    </w:p>
    <w:p w:rsidR="00C44462" w:rsidRDefault="00C44462">
      <w:pPr>
        <w:rPr>
          <w:lang w:val="ru-RU"/>
        </w:rPr>
      </w:pPr>
    </w:p>
    <w:p w:rsidR="00461DF8" w:rsidRDefault="00461DF8">
      <w:pPr>
        <w:rPr>
          <w:lang w:val="ru-RU"/>
        </w:rPr>
      </w:pPr>
    </w:p>
    <w:tbl>
      <w:tblPr>
        <w:tblW w:w="0" w:type="auto"/>
        <w:tblLook w:val="01E0"/>
      </w:tblPr>
      <w:tblGrid>
        <w:gridCol w:w="4460"/>
        <w:gridCol w:w="4828"/>
      </w:tblGrid>
      <w:tr w:rsidR="00445D74" w:rsidRPr="00002033">
        <w:trPr>
          <w:trHeight w:val="3315"/>
        </w:trPr>
        <w:tc>
          <w:tcPr>
            <w:tcW w:w="4460" w:type="dxa"/>
          </w:tcPr>
          <w:p w:rsidR="00445D74" w:rsidRPr="002E557E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spacing w:val="-8"/>
                <w:lang w:val="ru-RU"/>
              </w:rPr>
            </w:pPr>
            <w:r w:rsidRPr="002E557E">
              <w:rPr>
                <w:rFonts w:eastAsia="한컴바탕"/>
                <w:lang w:val="ru-RU"/>
              </w:rPr>
              <w:t xml:space="preserve">За Университет </w:t>
            </w:r>
            <w:r w:rsidR="001A2AA0">
              <w:rPr>
                <w:rFonts w:eastAsia="한컴바탕"/>
                <w:lang w:val="ru-RU"/>
              </w:rPr>
              <w:t>________________</w:t>
            </w:r>
          </w:p>
          <w:p w:rsidR="00445D74" w:rsidRPr="002E557E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445D74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C44462" w:rsidRDefault="00C44462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6B4D00" w:rsidRDefault="006B4D00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6B4D00" w:rsidRDefault="006B4D00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445D74" w:rsidRPr="002E557E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  <w:r w:rsidRPr="002E557E">
              <w:rPr>
                <w:rFonts w:eastAsia="Malgun Gothic"/>
                <w:lang w:val="ru-RU"/>
              </w:rPr>
              <w:t xml:space="preserve">________________________________         </w:t>
            </w:r>
          </w:p>
          <w:p w:rsidR="00C351FB" w:rsidRDefault="00736A9A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  <w:r>
              <w:rPr>
                <w:rFonts w:eastAsia="Malgun Gothic"/>
                <w:lang w:val="ru-RU"/>
              </w:rPr>
              <w:t>ФИО</w:t>
            </w:r>
          </w:p>
          <w:p w:rsidR="00736A9A" w:rsidRDefault="00736A9A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C44462" w:rsidRDefault="00736A9A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  <w:r>
              <w:rPr>
                <w:rFonts w:eastAsia="Malgun Gothic"/>
                <w:lang w:val="ru-RU"/>
              </w:rPr>
              <w:t>ДОЛЖНОСТЬ</w:t>
            </w:r>
          </w:p>
          <w:p w:rsidR="001F6B38" w:rsidRDefault="001F6B38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</w:p>
          <w:p w:rsidR="00445D74" w:rsidRPr="00736A9A" w:rsidRDefault="006B4D00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ru-RU"/>
              </w:rPr>
              <w:t>Дата:</w:t>
            </w:r>
          </w:p>
        </w:tc>
        <w:tc>
          <w:tcPr>
            <w:tcW w:w="4828" w:type="dxa"/>
          </w:tcPr>
          <w:p w:rsidR="00445D74" w:rsidRPr="002E557E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spacing w:val="-8"/>
                <w:lang w:val="ru-RU"/>
              </w:rPr>
            </w:pPr>
            <w:r w:rsidRPr="002E557E">
              <w:rPr>
                <w:rFonts w:eastAsia="Malgun Gothic"/>
                <w:lang w:val="ru-RU"/>
              </w:rPr>
              <w:t xml:space="preserve">За </w:t>
            </w:r>
            <w:r w:rsidR="006B4D00" w:rsidRPr="006B4D00">
              <w:rPr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C44462" w:rsidRPr="002E557E" w:rsidRDefault="00C44462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한컴바탕"/>
                <w:lang w:val="ru-RU"/>
              </w:rPr>
            </w:pPr>
          </w:p>
          <w:p w:rsidR="00445D74" w:rsidRPr="002E557E" w:rsidRDefault="00445D74" w:rsidP="002E557E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  <w:r w:rsidRPr="002E557E">
              <w:rPr>
                <w:rFonts w:eastAsia="Malgun Gothic"/>
                <w:lang w:val="ru-RU"/>
              </w:rPr>
              <w:t>______________________________________</w:t>
            </w:r>
          </w:p>
          <w:p w:rsidR="006B4D00" w:rsidRPr="00736A9A" w:rsidRDefault="00736A9A" w:rsidP="006B4D00">
            <w:pPr>
              <w:widowControl w:val="0"/>
              <w:autoSpaceDE w:val="0"/>
              <w:autoSpaceDN w:val="0"/>
              <w:spacing w:line="324" w:lineRule="auto"/>
              <w:jc w:val="both"/>
              <w:rPr>
                <w:rFonts w:eastAsia="Malgun Gothic"/>
                <w:lang w:val="ru-RU"/>
              </w:rPr>
            </w:pPr>
            <w:r>
              <w:rPr>
                <w:rFonts w:eastAsia="Malgun Gothic"/>
                <w:lang w:val="ru-RU"/>
              </w:rPr>
              <w:t>ФИО</w:t>
            </w:r>
          </w:p>
          <w:p w:rsidR="00736A9A" w:rsidRDefault="00736A9A" w:rsidP="006B4D00">
            <w:pPr>
              <w:pStyle w:val="a8"/>
              <w:widowControl w:val="0"/>
              <w:wordWrap w:val="0"/>
              <w:autoSpaceDE w:val="0"/>
              <w:autoSpaceDN w:val="0"/>
              <w:spacing w:line="324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</w:p>
          <w:p w:rsidR="00445D74" w:rsidRPr="006B4D00" w:rsidRDefault="00736A9A" w:rsidP="006B4D00">
            <w:pPr>
              <w:pStyle w:val="a8"/>
              <w:widowControl w:val="0"/>
              <w:wordWrap w:val="0"/>
              <w:autoSpaceDE w:val="0"/>
              <w:autoSpaceDN w:val="0"/>
              <w:spacing w:line="324" w:lineRule="auto"/>
              <w:rPr>
                <w:rFonts w:ascii="Times New Roman" w:eastAsia="한컴바탕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:rsidR="00445D74" w:rsidRPr="002E557E" w:rsidRDefault="00445D74" w:rsidP="002E557E">
            <w:pPr>
              <w:pStyle w:val="a8"/>
              <w:widowControl w:val="0"/>
              <w:wordWrap w:val="0"/>
              <w:autoSpaceDE w:val="0"/>
              <w:autoSpaceDN w:val="0"/>
              <w:spacing w:line="324" w:lineRule="auto"/>
              <w:rPr>
                <w:rFonts w:ascii="Times New Roman" w:eastAsia="한컴바탕" w:hAnsi="Times New Roman"/>
                <w:color w:val="auto"/>
                <w:sz w:val="24"/>
                <w:szCs w:val="24"/>
                <w:lang w:val="ru-RU"/>
              </w:rPr>
            </w:pPr>
          </w:p>
          <w:p w:rsidR="00445D74" w:rsidRPr="002E557E" w:rsidRDefault="00445D74" w:rsidP="00C44462">
            <w:pPr>
              <w:pStyle w:val="a8"/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eastAsia="한컴바탕" w:hAnsi="Times New Roman"/>
                <w:color w:val="auto"/>
                <w:sz w:val="24"/>
                <w:szCs w:val="24"/>
                <w:lang w:val="ru-RU"/>
              </w:rPr>
            </w:pPr>
            <w:r w:rsidRPr="002E557E">
              <w:rPr>
                <w:rFonts w:ascii="Times New Roman" w:eastAsia="한컴바탕" w:hAnsi="Times New Roman"/>
                <w:color w:val="auto"/>
                <w:sz w:val="24"/>
                <w:szCs w:val="24"/>
                <w:lang w:val="ru-RU"/>
              </w:rPr>
              <w:t>Дата:</w:t>
            </w:r>
          </w:p>
        </w:tc>
      </w:tr>
    </w:tbl>
    <w:p w:rsidR="00475029" w:rsidRPr="00C44462" w:rsidRDefault="00475029" w:rsidP="00C44462">
      <w:pPr>
        <w:rPr>
          <w:sz w:val="2"/>
        </w:rPr>
      </w:pPr>
    </w:p>
    <w:sectPr w:rsidR="00475029" w:rsidRPr="00C44462" w:rsidSect="0014066D">
      <w:footerReference w:type="even" r:id="rId7"/>
      <w:footerReference w:type="default" r:id="rId8"/>
      <w:pgSz w:w="11906" w:h="16838"/>
      <w:pgMar w:top="851" w:right="991" w:bottom="127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50" w:rsidRDefault="00590650">
      <w:r>
        <w:separator/>
      </w:r>
    </w:p>
  </w:endnote>
  <w:endnote w:type="continuationSeparator" w:id="0">
    <w:p w:rsidR="00590650" w:rsidRDefault="0059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한컴바탕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 w:rsidP="00A444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B38" w:rsidRDefault="001F6B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 w:rsidP="00A444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DBD">
      <w:rPr>
        <w:rStyle w:val="ab"/>
        <w:noProof/>
      </w:rPr>
      <w:t>2</w:t>
    </w:r>
    <w:r>
      <w:rPr>
        <w:rStyle w:val="ab"/>
      </w:rPr>
      <w:fldChar w:fldCharType="end"/>
    </w:r>
  </w:p>
  <w:p w:rsidR="001F6B38" w:rsidRDefault="001F6B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50" w:rsidRDefault="00590650">
      <w:r>
        <w:separator/>
      </w:r>
    </w:p>
  </w:footnote>
  <w:footnote w:type="continuationSeparator" w:id="0">
    <w:p w:rsidR="00590650" w:rsidRDefault="0059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44"/>
    <w:multiLevelType w:val="multilevel"/>
    <w:tmpl w:val="325EA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7F0419"/>
    <w:multiLevelType w:val="multilevel"/>
    <w:tmpl w:val="B7E44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B90ADA"/>
    <w:multiLevelType w:val="hybridMultilevel"/>
    <w:tmpl w:val="F6EE958E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68EB"/>
    <w:multiLevelType w:val="multilevel"/>
    <w:tmpl w:val="8FA65F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77104E6"/>
    <w:multiLevelType w:val="multilevel"/>
    <w:tmpl w:val="C27830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5">
    <w:nsid w:val="19FF7532"/>
    <w:multiLevelType w:val="multilevel"/>
    <w:tmpl w:val="BD341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1E17A9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1C5F54"/>
    <w:multiLevelType w:val="multilevel"/>
    <w:tmpl w:val="CC069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5AF4680"/>
    <w:multiLevelType w:val="hybridMultilevel"/>
    <w:tmpl w:val="5EE849A0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23F5C"/>
    <w:multiLevelType w:val="multilevel"/>
    <w:tmpl w:val="F6E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710736"/>
    <w:multiLevelType w:val="multilevel"/>
    <w:tmpl w:val="F58EE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D8488A"/>
    <w:multiLevelType w:val="hybridMultilevel"/>
    <w:tmpl w:val="DCA64E18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3413D"/>
    <w:multiLevelType w:val="multilevel"/>
    <w:tmpl w:val="FF04C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936A61"/>
    <w:multiLevelType w:val="multilevel"/>
    <w:tmpl w:val="9D822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A8"/>
    <w:rsid w:val="000106F1"/>
    <w:rsid w:val="000127CD"/>
    <w:rsid w:val="000276A7"/>
    <w:rsid w:val="00045F00"/>
    <w:rsid w:val="00072752"/>
    <w:rsid w:val="00073A65"/>
    <w:rsid w:val="000970B9"/>
    <w:rsid w:val="00126B0C"/>
    <w:rsid w:val="00126F1D"/>
    <w:rsid w:val="0014024A"/>
    <w:rsid w:val="0014066D"/>
    <w:rsid w:val="001A2AA0"/>
    <w:rsid w:val="001C01C3"/>
    <w:rsid w:val="001D7DB7"/>
    <w:rsid w:val="001F6B38"/>
    <w:rsid w:val="00266528"/>
    <w:rsid w:val="0028522B"/>
    <w:rsid w:val="002B620B"/>
    <w:rsid w:val="002D5178"/>
    <w:rsid w:val="002E557E"/>
    <w:rsid w:val="003070CD"/>
    <w:rsid w:val="00347000"/>
    <w:rsid w:val="00407125"/>
    <w:rsid w:val="00413462"/>
    <w:rsid w:val="004134A5"/>
    <w:rsid w:val="00445D74"/>
    <w:rsid w:val="00461DF8"/>
    <w:rsid w:val="00475029"/>
    <w:rsid w:val="004E1A35"/>
    <w:rsid w:val="00507EF7"/>
    <w:rsid w:val="00511F07"/>
    <w:rsid w:val="0056019E"/>
    <w:rsid w:val="00571C56"/>
    <w:rsid w:val="00583588"/>
    <w:rsid w:val="00590650"/>
    <w:rsid w:val="005E4D2E"/>
    <w:rsid w:val="00600442"/>
    <w:rsid w:val="006108EA"/>
    <w:rsid w:val="006468A8"/>
    <w:rsid w:val="006A6C81"/>
    <w:rsid w:val="006B3C6A"/>
    <w:rsid w:val="006B4D00"/>
    <w:rsid w:val="006C3E1E"/>
    <w:rsid w:val="00707EE9"/>
    <w:rsid w:val="00736A9A"/>
    <w:rsid w:val="007732BE"/>
    <w:rsid w:val="00775E8F"/>
    <w:rsid w:val="0081483E"/>
    <w:rsid w:val="00821C3D"/>
    <w:rsid w:val="008315DC"/>
    <w:rsid w:val="00837E27"/>
    <w:rsid w:val="00850BC3"/>
    <w:rsid w:val="0085562A"/>
    <w:rsid w:val="00873006"/>
    <w:rsid w:val="008766BA"/>
    <w:rsid w:val="008850CE"/>
    <w:rsid w:val="0089379D"/>
    <w:rsid w:val="008A2DEF"/>
    <w:rsid w:val="009023AA"/>
    <w:rsid w:val="009314E6"/>
    <w:rsid w:val="00992605"/>
    <w:rsid w:val="009C7ED1"/>
    <w:rsid w:val="009D5AC6"/>
    <w:rsid w:val="00A23D72"/>
    <w:rsid w:val="00A37AEC"/>
    <w:rsid w:val="00A444F8"/>
    <w:rsid w:val="00A70A94"/>
    <w:rsid w:val="00A95F3C"/>
    <w:rsid w:val="00AF3BF7"/>
    <w:rsid w:val="00B746E2"/>
    <w:rsid w:val="00B85DBD"/>
    <w:rsid w:val="00C12E24"/>
    <w:rsid w:val="00C22915"/>
    <w:rsid w:val="00C351FB"/>
    <w:rsid w:val="00C42439"/>
    <w:rsid w:val="00C430A3"/>
    <w:rsid w:val="00C44462"/>
    <w:rsid w:val="00C732A9"/>
    <w:rsid w:val="00C773AE"/>
    <w:rsid w:val="00C97534"/>
    <w:rsid w:val="00CA4C18"/>
    <w:rsid w:val="00CB3894"/>
    <w:rsid w:val="00CD184E"/>
    <w:rsid w:val="00D37ED4"/>
    <w:rsid w:val="00D9032D"/>
    <w:rsid w:val="00DB3FA0"/>
    <w:rsid w:val="00DE67D0"/>
    <w:rsid w:val="00E53B6F"/>
    <w:rsid w:val="00E734F6"/>
    <w:rsid w:val="00E829AC"/>
    <w:rsid w:val="00EA15A5"/>
    <w:rsid w:val="00EB2926"/>
    <w:rsid w:val="00ED5C4A"/>
    <w:rsid w:val="00F32A45"/>
    <w:rsid w:val="00F417E3"/>
    <w:rsid w:val="00F5582A"/>
    <w:rsid w:val="00FA67D8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F7"/>
    <w:rPr>
      <w:sz w:val="24"/>
      <w:szCs w:val="24"/>
      <w:lang w:val="nb-NO" w:eastAsia="nb-NO"/>
    </w:rPr>
  </w:style>
  <w:style w:type="paragraph" w:styleId="1">
    <w:name w:val="heading 1"/>
    <w:basedOn w:val="a"/>
    <w:next w:val="a"/>
    <w:qFormat/>
    <w:rsid w:val="00507EF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7EF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EF7"/>
    <w:pPr>
      <w:jc w:val="center"/>
    </w:pPr>
    <w:rPr>
      <w:b/>
      <w:szCs w:val="20"/>
    </w:rPr>
  </w:style>
  <w:style w:type="character" w:styleId="a4">
    <w:name w:val="Emphasis"/>
    <w:basedOn w:val="a0"/>
    <w:uiPriority w:val="20"/>
    <w:qFormat/>
    <w:rsid w:val="00511F07"/>
    <w:rPr>
      <w:i/>
      <w:iCs/>
    </w:rPr>
  </w:style>
  <w:style w:type="paragraph" w:styleId="a5">
    <w:name w:val="Balloon Text"/>
    <w:basedOn w:val="a"/>
    <w:link w:val="a6"/>
    <w:rsid w:val="00D37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ED4"/>
    <w:rPr>
      <w:rFonts w:ascii="Tahoma" w:hAnsi="Tahoma" w:cs="Tahoma"/>
      <w:sz w:val="16"/>
      <w:szCs w:val="16"/>
      <w:lang w:val="nb-NO" w:eastAsia="nb-NO"/>
    </w:rPr>
  </w:style>
  <w:style w:type="paragraph" w:styleId="a7">
    <w:name w:val="List Paragraph"/>
    <w:basedOn w:val="a"/>
    <w:uiPriority w:val="34"/>
    <w:qFormat/>
    <w:rsid w:val="00E829AC"/>
    <w:pPr>
      <w:ind w:left="720"/>
      <w:contextualSpacing/>
    </w:pPr>
  </w:style>
  <w:style w:type="paragraph" w:customStyle="1" w:styleId="a8">
    <w:name w:val="바탕글"/>
    <w:basedOn w:val="a"/>
    <w:uiPriority w:val="99"/>
    <w:rsid w:val="00445D74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table" w:styleId="a9">
    <w:name w:val="Table Grid"/>
    <w:basedOn w:val="a1"/>
    <w:uiPriority w:val="99"/>
    <w:rsid w:val="00445D74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F6B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F6B38"/>
  </w:style>
  <w:style w:type="paragraph" w:styleId="ac">
    <w:name w:val="header"/>
    <w:basedOn w:val="a"/>
    <w:link w:val="ad"/>
    <w:rsid w:val="00736A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36A9A"/>
    <w:rPr>
      <w:sz w:val="24"/>
      <w:szCs w:val="24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ACADEMIC COOPERATION AGREEMENT</vt:lpstr>
    </vt:vector>
  </TitlesOfParts>
  <Company>Universitetet i Tromsø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COOPERATION AGREEMENT</dc:title>
  <dc:creator>are000</dc:creator>
  <cp:lastModifiedBy>st001614</cp:lastModifiedBy>
  <cp:revision>3</cp:revision>
  <cp:lastPrinted>2011-10-28T14:06:00Z</cp:lastPrinted>
  <dcterms:created xsi:type="dcterms:W3CDTF">2016-08-11T14:06:00Z</dcterms:created>
  <dcterms:modified xsi:type="dcterms:W3CDTF">2016-08-11T14:06:00Z</dcterms:modified>
</cp:coreProperties>
</file>